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DE" w:rsidRDefault="002113FB" w:rsidP="002113FB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HÄSTINSAMLING 2015</w:t>
      </w:r>
    </w:p>
    <w:p w:rsidR="00734009" w:rsidRDefault="002113F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VÄLKOMMEN till oss på Ysta-Gerði och den årliga hästinsamlingen! Hästarna har gått lösa på fjället sedan i slutet av juni, och första helgen i oktober är det dax att valla hem dem till gården. </w:t>
      </w:r>
    </w:p>
    <w:p w:rsidR="00B47956" w:rsidRDefault="002113F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HUR GÅR EN HÄSTINSAMLING TILL? Vi rider upp i fjällen tillsammans och rider längst in i dalen för att se till att alla hästar kommer med hem, ridningen tar några timmar, mest i skritt och i ojämn terräng, i ett underbart vackert landskap med en otrolig utsikt. Väl hemma ska hästarna sorteras, avmaskas och eventuellt verkas om det behövs. Ibland händet det att några av hästarna gå</w:t>
      </w:r>
      <w:r w:rsidR="00AF14C1">
        <w:rPr>
          <w:rFonts w:ascii="Baskerville Old Face" w:hAnsi="Baskerville Old Face"/>
          <w:sz w:val="24"/>
          <w:szCs w:val="24"/>
        </w:rPr>
        <w:t>r</w:t>
      </w:r>
      <w:r>
        <w:rPr>
          <w:rFonts w:ascii="Baskerville Old Face" w:hAnsi="Baskerville Old Face"/>
          <w:sz w:val="24"/>
          <w:szCs w:val="24"/>
        </w:rPr>
        <w:t xml:space="preserve"> över till någon annan dal och då behöver vi hämta dem där. Sedan skall de vallas till sina vinterhagar. </w:t>
      </w:r>
    </w:p>
    <w:p w:rsidR="00734009" w:rsidRDefault="00734009">
      <w:pPr>
        <w:rPr>
          <w:rFonts w:ascii="Baskerville Old Face" w:hAnsi="Baskerville Old Face"/>
          <w:sz w:val="24"/>
          <w:szCs w:val="24"/>
        </w:rPr>
      </w:pPr>
    </w:p>
    <w:p w:rsidR="002113FB" w:rsidRDefault="002113F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UPPLÄGG:</w:t>
      </w:r>
    </w:p>
    <w:p w:rsidR="00245774" w:rsidRDefault="0024577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Dag 1: 30/9 </w:t>
      </w:r>
      <w:r>
        <w:rPr>
          <w:rFonts w:ascii="Baskerville Old Face" w:hAnsi="Baskerville Old Face"/>
          <w:sz w:val="24"/>
          <w:szCs w:val="24"/>
        </w:rPr>
        <w:tab/>
        <w:t>ANKOMST. Gemensam välkomstmiddag.</w:t>
      </w:r>
    </w:p>
    <w:p w:rsidR="00AF14C1" w:rsidRDefault="00AF14C1" w:rsidP="00E84746">
      <w:pPr>
        <w:ind w:left="1304" w:hanging="1304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Dag </w:t>
      </w:r>
      <w:r w:rsidR="00245774">
        <w:rPr>
          <w:rFonts w:ascii="Baskerville Old Face" w:hAnsi="Baskerville Old Face"/>
          <w:sz w:val="24"/>
          <w:szCs w:val="24"/>
        </w:rPr>
        <w:t>2</w:t>
      </w:r>
      <w:r>
        <w:rPr>
          <w:rFonts w:ascii="Baskerville Old Face" w:hAnsi="Baskerville Old Face"/>
          <w:sz w:val="24"/>
          <w:szCs w:val="24"/>
        </w:rPr>
        <w:t xml:space="preserve">: </w:t>
      </w:r>
      <w:r w:rsidR="00B47956">
        <w:rPr>
          <w:rFonts w:ascii="Baskerville Old Face" w:hAnsi="Baskerville Old Face"/>
          <w:sz w:val="24"/>
          <w:szCs w:val="24"/>
        </w:rPr>
        <w:t>1/10</w:t>
      </w:r>
      <w:r>
        <w:rPr>
          <w:rFonts w:ascii="Baskerville Old Face" w:hAnsi="Baskerville Old Face"/>
          <w:sz w:val="24"/>
          <w:szCs w:val="24"/>
        </w:rPr>
        <w:tab/>
        <w:t xml:space="preserve">RIDNING PÅ GÅRDEN. Vi börjar i paddock att prova hästarna som ni kommer rida dagen efter på hästinsamlingen och sedan rider vi ut på en gemensam ridtur. </w:t>
      </w:r>
      <w:r w:rsidR="00245774">
        <w:rPr>
          <w:rFonts w:ascii="Baskerville Old Face" w:hAnsi="Baskerville Old Face"/>
          <w:sz w:val="24"/>
          <w:szCs w:val="24"/>
        </w:rPr>
        <w:t>På eftermiddagen har vi kanske t</w:t>
      </w:r>
      <w:r w:rsidR="003306FD">
        <w:rPr>
          <w:rFonts w:ascii="Baskerville Old Face" w:hAnsi="Baskerville Old Face"/>
          <w:sz w:val="24"/>
          <w:szCs w:val="24"/>
        </w:rPr>
        <w:t>id för lite shopping i Akur</w:t>
      </w:r>
      <w:r w:rsidR="008B44F4">
        <w:rPr>
          <w:rFonts w:ascii="Baskerville Old Face" w:hAnsi="Baskerville Old Face"/>
          <w:sz w:val="24"/>
          <w:szCs w:val="24"/>
        </w:rPr>
        <w:t xml:space="preserve">eyri, ett varmt bad i Hrafnagil. </w:t>
      </w:r>
      <w:r w:rsidR="00245774">
        <w:rPr>
          <w:rFonts w:ascii="Baskerville Old Face" w:hAnsi="Baskerville Old Face"/>
          <w:sz w:val="24"/>
          <w:szCs w:val="24"/>
        </w:rPr>
        <w:t>Gemensam middag</w:t>
      </w:r>
      <w:r>
        <w:rPr>
          <w:rFonts w:ascii="Baskerville Old Face" w:hAnsi="Baskerville Old Face"/>
          <w:sz w:val="24"/>
          <w:szCs w:val="24"/>
        </w:rPr>
        <w:t xml:space="preserve">. </w:t>
      </w:r>
    </w:p>
    <w:p w:rsidR="00AF14C1" w:rsidRDefault="00245774" w:rsidP="00AF14C1">
      <w:pPr>
        <w:ind w:left="1304" w:hanging="1304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Dag 3</w:t>
      </w:r>
      <w:r w:rsidR="00AF14C1">
        <w:rPr>
          <w:rFonts w:ascii="Baskerville Old Face" w:hAnsi="Baskerville Old Face"/>
          <w:sz w:val="24"/>
          <w:szCs w:val="24"/>
        </w:rPr>
        <w:t>:</w:t>
      </w:r>
      <w:r w:rsidR="00B47956">
        <w:rPr>
          <w:rFonts w:ascii="Baskerville Old Face" w:hAnsi="Baskerville Old Face"/>
          <w:sz w:val="24"/>
          <w:szCs w:val="24"/>
        </w:rPr>
        <w:t xml:space="preserve"> 2/10</w:t>
      </w:r>
      <w:r w:rsidR="00AF14C1">
        <w:rPr>
          <w:rFonts w:ascii="Baskerville Old Face" w:hAnsi="Baskerville Old Face"/>
          <w:sz w:val="24"/>
          <w:szCs w:val="24"/>
        </w:rPr>
        <w:tab/>
        <w:t>HÄSTINSAMLING YSTA-GER</w:t>
      </w:r>
      <w:r w:rsidR="00AF14C1">
        <w:rPr>
          <w:rFonts w:ascii="Baskerville Old Face" w:hAnsi="Baskerville Old Face"/>
          <w:sz w:val="24"/>
          <w:szCs w:val="24"/>
          <w:lang w:val="is-IS"/>
        </w:rPr>
        <w:t xml:space="preserve">ÐI. </w:t>
      </w:r>
      <w:r>
        <w:rPr>
          <w:rFonts w:ascii="Baskerville Old Face" w:hAnsi="Baskerville Old Face"/>
          <w:sz w:val="24"/>
          <w:szCs w:val="24"/>
          <w:lang w:val="is-IS"/>
        </w:rPr>
        <w:t xml:space="preserve">Gemensam </w:t>
      </w:r>
      <w:r>
        <w:rPr>
          <w:rFonts w:ascii="Baskerville Old Face" w:hAnsi="Baskerville Old Face"/>
          <w:sz w:val="24"/>
          <w:szCs w:val="24"/>
        </w:rPr>
        <w:t>Middag.</w:t>
      </w:r>
    </w:p>
    <w:p w:rsidR="00AF14C1" w:rsidRDefault="00245774" w:rsidP="00AF14C1">
      <w:pPr>
        <w:ind w:left="1304" w:hanging="1304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Dag 4</w:t>
      </w:r>
      <w:r w:rsidR="00AF14C1">
        <w:rPr>
          <w:rFonts w:ascii="Baskerville Old Face" w:hAnsi="Baskerville Old Face"/>
          <w:sz w:val="24"/>
          <w:szCs w:val="24"/>
        </w:rPr>
        <w:t>:</w:t>
      </w:r>
      <w:r w:rsidR="00B47956">
        <w:rPr>
          <w:rFonts w:ascii="Baskerville Old Face" w:hAnsi="Baskerville Old Face"/>
          <w:sz w:val="24"/>
          <w:szCs w:val="24"/>
        </w:rPr>
        <w:t xml:space="preserve"> 3/10</w:t>
      </w:r>
      <w:r w:rsidR="00AF14C1">
        <w:rPr>
          <w:rFonts w:ascii="Baskerville Old Face" w:hAnsi="Baskerville Old Face"/>
          <w:sz w:val="24"/>
          <w:szCs w:val="24"/>
        </w:rPr>
        <w:t xml:space="preserve"> </w:t>
      </w:r>
      <w:r w:rsidR="00AF14C1">
        <w:rPr>
          <w:rFonts w:ascii="Baskerville Old Face" w:hAnsi="Baskerville Old Face"/>
          <w:sz w:val="24"/>
          <w:szCs w:val="24"/>
        </w:rPr>
        <w:tab/>
        <w:t xml:space="preserve">HÄSTINSAMLING ÞVERÁRÉTT OCH MELGERÐISMELAR. Vi åker till två andra </w:t>
      </w:r>
      <w:r w:rsidR="00E84746">
        <w:rPr>
          <w:rFonts w:ascii="Baskerville Old Face" w:hAnsi="Baskerville Old Face"/>
          <w:sz w:val="24"/>
          <w:szCs w:val="24"/>
        </w:rPr>
        <w:t xml:space="preserve">stora </w:t>
      </w:r>
      <w:r w:rsidR="00AF14C1">
        <w:rPr>
          <w:rFonts w:ascii="Baskerville Old Face" w:hAnsi="Baskerville Old Face"/>
          <w:sz w:val="24"/>
          <w:szCs w:val="24"/>
        </w:rPr>
        <w:t xml:space="preserve">hästinsamlingar för att titta och ev deltaga i deras </w:t>
      </w:r>
      <w:r w:rsidR="00E84746">
        <w:rPr>
          <w:rFonts w:ascii="Baskerville Old Face" w:hAnsi="Baskerville Old Face"/>
          <w:sz w:val="24"/>
          <w:szCs w:val="24"/>
        </w:rPr>
        <w:t xml:space="preserve">häst-sorterande. </w:t>
      </w:r>
      <w:r w:rsidR="00A60013">
        <w:rPr>
          <w:rFonts w:ascii="Baskerville Old Face" w:hAnsi="Baskerville Old Face"/>
          <w:sz w:val="24"/>
          <w:szCs w:val="24"/>
        </w:rPr>
        <w:t xml:space="preserve">Det är alltid en härlig stämning bland bönderna som är glada och förväntansfulla att se sina hästar igen. </w:t>
      </w:r>
      <w:r w:rsidR="00E84746">
        <w:rPr>
          <w:rFonts w:ascii="Baskerville Old Face" w:hAnsi="Baskerville Old Face"/>
          <w:sz w:val="24"/>
          <w:szCs w:val="24"/>
        </w:rPr>
        <w:t>För de som vill er det fest i hästklubben Funis lokal på kvällen.</w:t>
      </w:r>
    </w:p>
    <w:p w:rsidR="00996EC4" w:rsidRDefault="00245774" w:rsidP="00AF14C1">
      <w:pPr>
        <w:ind w:left="1304" w:hanging="1304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Dag 5</w:t>
      </w:r>
      <w:r w:rsidR="00996EC4">
        <w:rPr>
          <w:rFonts w:ascii="Baskerville Old Face" w:hAnsi="Baskerville Old Face"/>
          <w:sz w:val="24"/>
          <w:szCs w:val="24"/>
        </w:rPr>
        <w:t xml:space="preserve">: </w:t>
      </w:r>
      <w:r w:rsidR="00B47956">
        <w:rPr>
          <w:rFonts w:ascii="Baskerville Old Face" w:hAnsi="Baskerville Old Face"/>
          <w:sz w:val="24"/>
          <w:szCs w:val="24"/>
        </w:rPr>
        <w:t>4/10</w:t>
      </w:r>
      <w:r w:rsidR="00996EC4">
        <w:rPr>
          <w:rFonts w:ascii="Baskerville Old Face" w:hAnsi="Baskerville Old Face"/>
          <w:sz w:val="24"/>
          <w:szCs w:val="24"/>
        </w:rPr>
        <w:tab/>
        <w:t>HEMFÄRD.</w:t>
      </w:r>
    </w:p>
    <w:p w:rsidR="00E571EB" w:rsidRDefault="00AC1837" w:rsidP="00E571EB">
      <w:pPr>
        <w:ind w:left="1304" w:hanging="1304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Pris: 6.500sek. </w:t>
      </w:r>
      <w:r w:rsidR="009813A2">
        <w:rPr>
          <w:rFonts w:ascii="Baskerville Old Face" w:hAnsi="Baskerville Old Face"/>
          <w:sz w:val="24"/>
          <w:szCs w:val="24"/>
        </w:rPr>
        <w:t xml:space="preserve">Max 6 pers. </w:t>
      </w:r>
      <w:bookmarkStart w:id="0" w:name="_GoBack"/>
      <w:bookmarkEnd w:id="0"/>
      <w:r>
        <w:rPr>
          <w:rFonts w:ascii="Baskerville Old Face" w:hAnsi="Baskerville Old Face"/>
          <w:sz w:val="24"/>
          <w:szCs w:val="24"/>
        </w:rPr>
        <w:t xml:space="preserve">Detta ingår: </w:t>
      </w:r>
      <w:r w:rsidR="00E571EB">
        <w:rPr>
          <w:rFonts w:ascii="Baskerville Old Face" w:hAnsi="Baskerville Old Face"/>
          <w:sz w:val="24"/>
          <w:szCs w:val="24"/>
        </w:rPr>
        <w:t xml:space="preserve">övernattning i dubblerum med våningssängar, all mat under er         vistelse här hos oss. </w:t>
      </w:r>
    </w:p>
    <w:p w:rsidR="007E7152" w:rsidRDefault="007E7152" w:rsidP="00AF14C1">
      <w:pPr>
        <w:ind w:left="1304" w:hanging="1304"/>
        <w:rPr>
          <w:rFonts w:ascii="Baskerville Old Face" w:hAnsi="Baskerville Old Face"/>
          <w:sz w:val="24"/>
          <w:szCs w:val="24"/>
        </w:rPr>
      </w:pPr>
    </w:p>
    <w:p w:rsidR="007E7152" w:rsidRPr="00245774" w:rsidRDefault="007E7152" w:rsidP="00AF14C1">
      <w:pPr>
        <w:ind w:left="1304" w:hanging="1304"/>
        <w:rPr>
          <w:rFonts w:ascii="Baskerville Old Face" w:hAnsi="Baskerville Old Face"/>
          <w:sz w:val="24"/>
          <w:szCs w:val="24"/>
        </w:rPr>
      </w:pPr>
      <w:r w:rsidRPr="007E7152">
        <w:rPr>
          <w:rFonts w:ascii="Baskerville Old Face" w:hAnsi="Baskerville Old Face"/>
          <w:noProof/>
          <w:sz w:val="24"/>
          <w:szCs w:val="24"/>
          <w:lang w:eastAsia="sv-SE"/>
        </w:rPr>
        <w:drawing>
          <wp:inline distT="0" distB="0" distL="0" distR="0">
            <wp:extent cx="2038350" cy="1647664"/>
            <wp:effectExtent l="0" t="0" r="0" b="0"/>
            <wp:docPr id="1" name="Picture 1" descr="C:\Users\Notandi\Desktop\ysta-gerdi\ystager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andi\Desktop\ysta-gerdi\ystagerd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73" cy="165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24"/>
          <w:szCs w:val="24"/>
          <w:lang w:val="is-IS"/>
        </w:rPr>
        <w:t xml:space="preserve"> </w:t>
      </w:r>
      <w:r w:rsidR="00245774" w:rsidRPr="00245774">
        <w:rPr>
          <w:rFonts w:ascii="Baskerville Old Face" w:hAnsi="Baskerville Old Face"/>
          <w:noProof/>
          <w:sz w:val="24"/>
          <w:szCs w:val="24"/>
          <w:lang w:eastAsia="sv-SE"/>
        </w:rPr>
        <w:drawing>
          <wp:inline distT="0" distB="0" distL="0" distR="0">
            <wp:extent cx="1809750" cy="1631065"/>
            <wp:effectExtent l="0" t="0" r="0" b="7620"/>
            <wp:docPr id="2" name="Picture 2" descr="C:\Users\Notandi\Desktop\ne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andi\Desktop\nell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02" cy="16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60C">
        <w:rPr>
          <w:rFonts w:ascii="Baskerville Old Face" w:hAnsi="Baskerville Old Face"/>
          <w:sz w:val="24"/>
          <w:szCs w:val="24"/>
          <w:lang w:val="is-IS"/>
        </w:rPr>
        <w:t xml:space="preserve"> </w:t>
      </w:r>
      <w:r w:rsidR="004021D9" w:rsidRPr="004021D9">
        <w:rPr>
          <w:rFonts w:ascii="Baskerville Old Face" w:hAnsi="Baskerville Old Face"/>
          <w:noProof/>
          <w:sz w:val="24"/>
          <w:szCs w:val="24"/>
          <w:lang w:eastAsia="sv-SE"/>
        </w:rPr>
        <w:drawing>
          <wp:inline distT="0" distB="0" distL="0" distR="0">
            <wp:extent cx="1799227" cy="1698625"/>
            <wp:effectExtent l="0" t="0" r="0" b="0"/>
            <wp:docPr id="4" name="Picture 4" descr="C:\Users\Notandi\Desktop\IMG_3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andi\Desktop\IMG_3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80" cy="17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52" w:rsidRPr="0056360C" w:rsidRDefault="007E7152" w:rsidP="00AF14C1">
      <w:pPr>
        <w:ind w:left="1304" w:hanging="1304"/>
        <w:rPr>
          <w:rFonts w:ascii="Baskerville Old Face" w:hAnsi="Baskerville Old Face"/>
          <w:sz w:val="20"/>
          <w:szCs w:val="20"/>
          <w:lang w:val="is-IS"/>
        </w:rPr>
      </w:pPr>
      <w:r w:rsidRPr="0056360C">
        <w:rPr>
          <w:rFonts w:ascii="Baskerville Old Face" w:hAnsi="Baskerville Old Face"/>
          <w:sz w:val="20"/>
          <w:szCs w:val="20"/>
          <w:lang w:val="is-IS"/>
        </w:rPr>
        <w:t>Den här dalgången rider vi in i.</w:t>
      </w:r>
      <w:r w:rsidR="00245774" w:rsidRPr="0056360C">
        <w:rPr>
          <w:rFonts w:ascii="Baskerville Old Face" w:hAnsi="Baskerville Old Face"/>
          <w:sz w:val="20"/>
          <w:szCs w:val="20"/>
          <w:lang w:val="is-IS"/>
        </w:rPr>
        <w:t xml:space="preserve">      </w:t>
      </w:r>
      <w:r w:rsidR="00FC1602">
        <w:rPr>
          <w:rFonts w:ascii="Baskerville Old Face" w:hAnsi="Baskerville Old Face"/>
          <w:sz w:val="20"/>
          <w:szCs w:val="20"/>
          <w:lang w:val="is-IS"/>
        </w:rPr>
        <w:t xml:space="preserve">            </w:t>
      </w:r>
      <w:r w:rsidR="00245774" w:rsidRPr="0056360C">
        <w:rPr>
          <w:rFonts w:ascii="Baskerville Old Face" w:hAnsi="Baskerville Old Face"/>
          <w:sz w:val="20"/>
          <w:szCs w:val="20"/>
          <w:lang w:val="is-IS"/>
        </w:rPr>
        <w:t xml:space="preserve">Unghästarna är ofta nyfikna. </w:t>
      </w:r>
      <w:r w:rsidR="0056360C">
        <w:rPr>
          <w:rFonts w:ascii="Baskerville Old Face" w:hAnsi="Baskerville Old Face"/>
          <w:sz w:val="20"/>
          <w:szCs w:val="20"/>
          <w:lang w:val="is-IS"/>
        </w:rPr>
        <w:t xml:space="preserve">    </w:t>
      </w:r>
      <w:r w:rsidR="00FC1602">
        <w:rPr>
          <w:rFonts w:ascii="Baskerville Old Face" w:hAnsi="Baskerville Old Face"/>
          <w:sz w:val="20"/>
          <w:szCs w:val="20"/>
          <w:lang w:val="is-IS"/>
        </w:rPr>
        <w:t xml:space="preserve">         </w:t>
      </w:r>
      <w:r w:rsidR="0056360C">
        <w:rPr>
          <w:rFonts w:ascii="Baskerville Old Face" w:hAnsi="Baskerville Old Face"/>
          <w:sz w:val="20"/>
          <w:szCs w:val="20"/>
          <w:lang w:val="is-IS"/>
        </w:rPr>
        <w:t>Flera hundra hästar ska sorteras.</w:t>
      </w:r>
    </w:p>
    <w:sectPr w:rsidR="007E7152" w:rsidRPr="0056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FB"/>
    <w:rsid w:val="00131BEE"/>
    <w:rsid w:val="002113FB"/>
    <w:rsid w:val="00245774"/>
    <w:rsid w:val="003306FD"/>
    <w:rsid w:val="003E4CDE"/>
    <w:rsid w:val="004021D9"/>
    <w:rsid w:val="0056360C"/>
    <w:rsid w:val="00656533"/>
    <w:rsid w:val="00734009"/>
    <w:rsid w:val="007E7152"/>
    <w:rsid w:val="008B44F4"/>
    <w:rsid w:val="009813A2"/>
    <w:rsid w:val="00996EC4"/>
    <w:rsid w:val="009B3456"/>
    <w:rsid w:val="00A60013"/>
    <w:rsid w:val="00AC1837"/>
    <w:rsid w:val="00AF14C1"/>
    <w:rsid w:val="00B47956"/>
    <w:rsid w:val="00E571EB"/>
    <w:rsid w:val="00E84746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13186-3BA0-4A57-B5D5-F9C00646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arnbro</dc:creator>
  <cp:keywords/>
  <dc:description/>
  <cp:lastModifiedBy>sara arnbro</cp:lastModifiedBy>
  <cp:revision>18</cp:revision>
  <dcterms:created xsi:type="dcterms:W3CDTF">2015-06-22T09:03:00Z</dcterms:created>
  <dcterms:modified xsi:type="dcterms:W3CDTF">2015-06-22T23:16:00Z</dcterms:modified>
</cp:coreProperties>
</file>